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080638" w14:textId="784A6713" w:rsidR="00BB2154" w:rsidRDefault="00BB2154" w:rsidP="00BB2154">
      <w:pPr>
        <w:spacing w:before="120"/>
        <w:jc w:val="right"/>
        <w:rPr>
          <w:rFonts w:asciiTheme="minorBidi" w:hAnsiTheme="minorBidi" w:cstheme="minorBidi"/>
          <w:i/>
          <w:iCs/>
          <w:sz w:val="32"/>
          <w:szCs w:val="32"/>
        </w:rPr>
      </w:pPr>
      <w:r>
        <w:rPr>
          <w:rFonts w:ascii="Cordia New" w:hAnsi="Cordia New" w:cs="Cordia New"/>
          <w:noProof/>
          <w:sz w:val="32"/>
          <w:szCs w:val="32"/>
        </w:rPr>
        <w:drawing>
          <wp:inline distT="0" distB="0" distL="0" distR="0" wp14:anchorId="7D62B60B" wp14:editId="6FDC7A3D">
            <wp:extent cx="1381125" cy="695325"/>
            <wp:effectExtent l="0" t="0" r="9525" b="9525"/>
            <wp:docPr id="2" name="Picture 2" descr="cid:image002.jpg@01D94B92.AE929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image002.jpg@01D94B92.AE929250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F8D76" w14:textId="027852AA" w:rsidR="004155F6" w:rsidRPr="00BB2154" w:rsidRDefault="00585191" w:rsidP="00585191">
      <w:pPr>
        <w:spacing w:before="120"/>
        <w:rPr>
          <w:rFonts w:asciiTheme="minorBidi" w:hAnsiTheme="minorBidi" w:cstheme="minorBidi"/>
          <w:i/>
          <w:iCs/>
          <w:sz w:val="32"/>
          <w:szCs w:val="32"/>
        </w:rPr>
      </w:pPr>
      <w:r w:rsidRPr="00585191">
        <w:rPr>
          <w:rFonts w:asciiTheme="minorBidi" w:hAnsiTheme="minorBidi" w:cstheme="minorBidi" w:hint="cs"/>
          <w:i/>
          <w:iCs/>
          <w:sz w:val="32"/>
          <w:szCs w:val="32"/>
          <w:cs/>
        </w:rPr>
        <w:t>ภาพข่าวประชาสัมพันธ์</w:t>
      </w:r>
    </w:p>
    <w:p w14:paraId="37EDB331" w14:textId="77777777" w:rsidR="00DE1454" w:rsidRDefault="00DE1454" w:rsidP="00585191">
      <w:pPr>
        <w:spacing w:before="120"/>
        <w:rPr>
          <w:rFonts w:asciiTheme="minorBidi" w:hAnsiTheme="minorBidi" w:cstheme="minorBidi"/>
          <w:i/>
          <w:iCs/>
          <w:sz w:val="32"/>
          <w:szCs w:val="32"/>
        </w:rPr>
      </w:pPr>
    </w:p>
    <w:p w14:paraId="5CF9CD62" w14:textId="7D33D990" w:rsidR="00DE1454" w:rsidRPr="00DE1454" w:rsidRDefault="00DE1454" w:rsidP="00DE1454">
      <w:pPr>
        <w:ind w:right="-38"/>
        <w:jc w:val="center"/>
        <w:rPr>
          <w:rFonts w:asciiTheme="minorBidi" w:eastAsia="Times New Roman" w:hAnsiTheme="minorBidi" w:cstheme="minorBidi"/>
          <w:bCs/>
          <w:sz w:val="32"/>
          <w:szCs w:val="32"/>
          <w:cs/>
          <w:lang w:eastAsia="ko-KR"/>
        </w:rPr>
      </w:pPr>
      <w:r w:rsidRPr="00DE1454">
        <w:rPr>
          <w:rFonts w:asciiTheme="minorBidi" w:eastAsia="Times New Roman" w:hAnsiTheme="minorBidi" w:cstheme="minorBidi" w:hint="cs"/>
          <w:bCs/>
          <w:sz w:val="32"/>
          <w:szCs w:val="32"/>
          <w:cs/>
          <w:lang w:eastAsia="ko-KR"/>
        </w:rPr>
        <w:t xml:space="preserve">เอสซีจี </w:t>
      </w:r>
      <w:r>
        <w:rPr>
          <w:rFonts w:asciiTheme="minorBidi" w:eastAsia="Times New Roman" w:hAnsiTheme="minorBidi" w:cstheme="minorBidi" w:hint="cs"/>
          <w:bCs/>
          <w:sz w:val="32"/>
          <w:szCs w:val="32"/>
          <w:cs/>
          <w:lang w:eastAsia="ko-KR"/>
        </w:rPr>
        <w:t xml:space="preserve">ผนึกกำลัง </w:t>
      </w:r>
      <w:r w:rsidRPr="00DE1454">
        <w:rPr>
          <w:rFonts w:asciiTheme="minorBidi" w:eastAsia="Times New Roman" w:hAnsiTheme="minorBidi" w:cstheme="minorBidi" w:hint="cs"/>
          <w:bCs/>
          <w:sz w:val="32"/>
          <w:szCs w:val="32"/>
          <w:cs/>
          <w:lang w:eastAsia="ko-KR"/>
        </w:rPr>
        <w:t>โตโยต้า และ</w:t>
      </w:r>
      <w:r w:rsidRPr="00DE1454">
        <w:rPr>
          <w:rFonts w:asciiTheme="minorBidi" w:eastAsia="Times New Roman" w:hAnsiTheme="minorBidi" w:cstheme="minorBidi" w:hint="cs"/>
          <w:b/>
          <w:sz w:val="32"/>
          <w:szCs w:val="32"/>
          <w:cs/>
          <w:lang w:eastAsia="ko-KR"/>
        </w:rPr>
        <w:t xml:space="preserve"> </w:t>
      </w:r>
      <w:r w:rsidRPr="00DE1454">
        <w:rPr>
          <w:rFonts w:asciiTheme="minorBidi" w:eastAsia="Times New Roman" w:hAnsiTheme="minorBidi" w:cstheme="minorBidi"/>
          <w:b/>
          <w:sz w:val="32"/>
          <w:szCs w:val="32"/>
          <w:lang w:eastAsia="ko-KR"/>
        </w:rPr>
        <w:t>CJPT</w:t>
      </w:r>
      <w:r>
        <w:rPr>
          <w:rFonts w:asciiTheme="minorBidi" w:eastAsia="Times New Roman" w:hAnsiTheme="minorBidi" w:cstheme="minorBidi" w:hint="cs"/>
          <w:bCs/>
          <w:sz w:val="32"/>
          <w:szCs w:val="32"/>
          <w:cs/>
          <w:lang w:eastAsia="ko-KR"/>
        </w:rPr>
        <w:t xml:space="preserve"> เร่งผลักดันไทยบรรลุความเป็นกลางทางคาร์บอน</w:t>
      </w:r>
      <w:r>
        <w:rPr>
          <w:rFonts w:asciiTheme="minorBidi" w:eastAsia="Times New Roman" w:hAnsiTheme="minorBidi" w:cstheme="minorBidi"/>
          <w:bCs/>
          <w:sz w:val="32"/>
          <w:szCs w:val="32"/>
          <w:cs/>
          <w:lang w:eastAsia="ko-KR"/>
        </w:rPr>
        <w:br/>
      </w:r>
      <w:r>
        <w:rPr>
          <w:rFonts w:asciiTheme="minorBidi" w:eastAsia="Times New Roman" w:hAnsiTheme="minorBidi" w:cstheme="minorBidi" w:hint="cs"/>
          <w:bCs/>
          <w:sz w:val="32"/>
          <w:szCs w:val="32"/>
          <w:cs/>
          <w:lang w:eastAsia="ko-KR"/>
        </w:rPr>
        <w:t>ด้วยนวัตกรรม</w:t>
      </w:r>
      <w:r w:rsidR="009809B8">
        <w:rPr>
          <w:rFonts w:asciiTheme="minorBidi" w:eastAsia="Times New Roman" w:hAnsiTheme="minorBidi" w:cstheme="minorBidi" w:hint="cs"/>
          <w:bCs/>
          <w:sz w:val="32"/>
          <w:szCs w:val="32"/>
          <w:cs/>
          <w:lang w:eastAsia="ko-KR"/>
        </w:rPr>
        <w:t>พัฒนาพลังงาน</w:t>
      </w:r>
      <w:r>
        <w:rPr>
          <w:rFonts w:asciiTheme="minorBidi" w:eastAsia="Times New Roman" w:hAnsiTheme="minorBidi" w:cstheme="minorBidi" w:hint="cs"/>
          <w:bCs/>
          <w:sz w:val="32"/>
          <w:szCs w:val="32"/>
          <w:cs/>
          <w:lang w:eastAsia="ko-KR"/>
        </w:rPr>
        <w:t>ไฮโดรเจน- ไฟฟ้าจากโซลาร์- บิ๊กดาต้า เสริมศักยภาพขนส่ง โลจิสติกส์-</w:t>
      </w:r>
      <w:r>
        <w:rPr>
          <w:rFonts w:asciiTheme="minorBidi" w:eastAsia="Times New Roman" w:hAnsiTheme="minorBidi" w:cstheme="minorBidi"/>
          <w:bCs/>
          <w:sz w:val="32"/>
          <w:szCs w:val="32"/>
          <w:cs/>
          <w:lang w:eastAsia="ko-KR"/>
        </w:rPr>
        <w:br/>
      </w:r>
      <w:r>
        <w:rPr>
          <w:rFonts w:asciiTheme="minorBidi" w:eastAsia="Times New Roman" w:hAnsiTheme="minorBidi" w:cstheme="minorBidi" w:hint="cs"/>
          <w:bCs/>
          <w:sz w:val="32"/>
          <w:szCs w:val="32"/>
          <w:cs/>
          <w:lang w:eastAsia="ko-KR"/>
        </w:rPr>
        <w:t>ยานยนต์ไฟฟ้า</w:t>
      </w:r>
      <w:r w:rsidR="009809B8">
        <w:rPr>
          <w:rFonts w:asciiTheme="minorBidi" w:eastAsia="Times New Roman" w:hAnsiTheme="minorBidi" w:cstheme="minorBidi" w:hint="cs"/>
          <w:bCs/>
          <w:sz w:val="32"/>
          <w:szCs w:val="32"/>
          <w:cs/>
          <w:lang w:eastAsia="ko-KR"/>
        </w:rPr>
        <w:t>ไฮบริดและเซลล์เชื้อเพลิง</w:t>
      </w:r>
      <w:r>
        <w:rPr>
          <w:rFonts w:asciiTheme="minorBidi" w:eastAsia="Times New Roman" w:hAnsiTheme="minorBidi" w:cstheme="minorBidi" w:hint="cs"/>
          <w:bCs/>
          <w:sz w:val="32"/>
          <w:szCs w:val="32"/>
          <w:cs/>
          <w:lang w:eastAsia="ko-KR"/>
        </w:rPr>
        <w:t xml:space="preserve"> </w:t>
      </w:r>
    </w:p>
    <w:p w14:paraId="1312389C" w14:textId="2F41B567" w:rsidR="00585191" w:rsidRDefault="00585191" w:rsidP="00585191">
      <w:pPr>
        <w:ind w:right="-38"/>
        <w:rPr>
          <w:rFonts w:ascii="Cordia New" w:eastAsia="Times New Roman" w:hAnsi="Cordia New" w:cs="Cordia New"/>
          <w:b/>
          <w:bCs/>
          <w:color w:val="000000"/>
          <w:sz w:val="32"/>
          <w:szCs w:val="32"/>
          <w:lang w:eastAsia="ko-KR"/>
        </w:rPr>
      </w:pPr>
    </w:p>
    <w:p w14:paraId="19B16073" w14:textId="201DB24A" w:rsidR="00473F63" w:rsidRDefault="003020EC" w:rsidP="00473F63">
      <w:pPr>
        <w:ind w:right="-38" w:firstLine="720"/>
        <w:jc w:val="thaiDistribute"/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</w:pPr>
      <w:r>
        <w:rPr>
          <w:rFonts w:asciiTheme="minorBidi" w:eastAsia="Times New Roman" w:hAnsiTheme="minorBidi" w:cstheme="minorBidi"/>
          <w:b/>
          <w:noProof/>
          <w:sz w:val="32"/>
          <w:szCs w:val="32"/>
        </w:rPr>
        <w:drawing>
          <wp:anchor distT="0" distB="0" distL="114300" distR="114300" simplePos="0" relativeHeight="251663360" behindDoc="0" locked="0" layoutInCell="1" allowOverlap="1" wp14:anchorId="04207B0A" wp14:editId="2E4D8718">
            <wp:simplePos x="0" y="0"/>
            <wp:positionH relativeFrom="margin">
              <wp:align>center</wp:align>
            </wp:positionH>
            <wp:positionV relativeFrom="paragraph">
              <wp:posOffset>233680</wp:posOffset>
            </wp:positionV>
            <wp:extent cx="3368675" cy="2245995"/>
            <wp:effectExtent l="0" t="0" r="3175" b="1905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675" cy="224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60AC87F" w14:textId="0234A969" w:rsidR="00473F63" w:rsidRDefault="00473F63" w:rsidP="00473F63">
      <w:pPr>
        <w:ind w:right="-38" w:firstLine="720"/>
        <w:jc w:val="thaiDistribute"/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</w:pPr>
    </w:p>
    <w:p w14:paraId="4ECFE1A7" w14:textId="73DB97EA" w:rsidR="00473F63" w:rsidRDefault="00473F63" w:rsidP="00473F63">
      <w:pPr>
        <w:ind w:right="-38" w:firstLine="720"/>
        <w:jc w:val="thaiDistribute"/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</w:pPr>
    </w:p>
    <w:p w14:paraId="538AF276" w14:textId="77777777" w:rsidR="00473F63" w:rsidRDefault="00473F63" w:rsidP="00473F63">
      <w:pPr>
        <w:ind w:right="-38" w:firstLine="720"/>
        <w:jc w:val="thaiDistribute"/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</w:pPr>
    </w:p>
    <w:p w14:paraId="3B61B6B3" w14:textId="77777777" w:rsidR="00473F63" w:rsidRDefault="00473F63" w:rsidP="00473F63">
      <w:pPr>
        <w:ind w:right="-38" w:firstLine="720"/>
        <w:jc w:val="thaiDistribute"/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</w:pPr>
    </w:p>
    <w:p w14:paraId="6638DAB8" w14:textId="77777777" w:rsidR="00473F63" w:rsidRDefault="00473F63" w:rsidP="00473F63">
      <w:pPr>
        <w:ind w:right="-38" w:firstLine="720"/>
        <w:jc w:val="thaiDistribute"/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</w:pPr>
    </w:p>
    <w:p w14:paraId="5DAF4C00" w14:textId="77777777" w:rsidR="00473F63" w:rsidRDefault="00473F63" w:rsidP="00473F63">
      <w:pPr>
        <w:ind w:right="-38" w:firstLine="720"/>
        <w:jc w:val="thaiDistribute"/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</w:pPr>
    </w:p>
    <w:p w14:paraId="0517476B" w14:textId="77777777" w:rsidR="00473F63" w:rsidRDefault="00473F63" w:rsidP="00473F63">
      <w:pPr>
        <w:ind w:right="-38" w:firstLine="720"/>
        <w:jc w:val="thaiDistribute"/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</w:pPr>
    </w:p>
    <w:p w14:paraId="6143A612" w14:textId="77777777" w:rsidR="00473F63" w:rsidRDefault="00473F63" w:rsidP="00473F63">
      <w:pPr>
        <w:ind w:right="-38" w:firstLine="720"/>
        <w:jc w:val="thaiDistribute"/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</w:pPr>
    </w:p>
    <w:p w14:paraId="36906003" w14:textId="77777777" w:rsidR="0074395E" w:rsidRDefault="0074395E" w:rsidP="00813B90">
      <w:pPr>
        <w:ind w:right="-38"/>
        <w:jc w:val="thaiDistribute"/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</w:pPr>
    </w:p>
    <w:p w14:paraId="114CB488" w14:textId="3FE70747" w:rsidR="007A4564" w:rsidRDefault="00585191" w:rsidP="000A0B0F">
      <w:pPr>
        <w:ind w:right="-38" w:firstLine="720"/>
        <w:jc w:val="thaiDistribute"/>
        <w:rPr>
          <w:rFonts w:ascii="Cordia New" w:eastAsia="Times New Roman" w:hAnsi="Cordia New" w:cs="Cordia New"/>
          <w:sz w:val="32"/>
          <w:szCs w:val="32"/>
          <w:lang w:eastAsia="ko-KR"/>
        </w:rPr>
      </w:pP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นายรุ่งโรจน์ รังสิโยภาส กรรมการผู้จัดการใหญ่ เอสซีจี มร.โคจิ ซาโต้ กรรมการผู้จัดการใหญ่ โตโยต้า มอเตอร์ คอร์ปอเรชั่น  และ มร.ฮิโรกิ นากาจิม่า กรรมการผู้จัดการใหญ่ 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 xml:space="preserve">Commercial Japan Partnership Technologies Corporation 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>(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>CJPT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>)</w:t>
      </w:r>
      <w:r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ร่วมลงนามบันทึกความเข้าใจ (</w:t>
      </w:r>
      <w:r w:rsidRPr="00BA58EB">
        <w:rPr>
          <w:rFonts w:ascii="Cordia New" w:eastAsia="Times New Roman" w:hAnsi="Cordia New" w:cs="Cordia New"/>
          <w:sz w:val="32"/>
          <w:szCs w:val="32"/>
          <w:lang w:eastAsia="ko-KR"/>
        </w:rPr>
        <w:t>MOU</w:t>
      </w:r>
      <w:r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>) ผนึกกำลังความร่วมมือในการบรรลุความเป็นกลางทางคาร์บอน</w:t>
      </w:r>
      <w:r w:rsidR="007A4564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 xml:space="preserve"> </w:t>
      </w:r>
      <w:r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>ได้แก่ การผลิตพลังงานไฮโดรเจนจาก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>ชีวมวลและอาหารเหลือทิ้ง</w:t>
      </w:r>
      <w:r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>การผลิตไฟฟ้าจากพลังงานแสงอาทิตย์-น้ำ</w:t>
      </w:r>
      <w:r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การใช้</w:t>
      </w:r>
      <w:r w:rsidR="007A4564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บิ๊กดาต้า</w:t>
      </w:r>
      <w:r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7A4564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>(</w:t>
      </w:r>
      <w:r w:rsidRPr="00BA58EB">
        <w:rPr>
          <w:rFonts w:ascii="Cordia New" w:eastAsia="Times New Roman" w:hAnsi="Cordia New" w:cs="Cordia New"/>
          <w:sz w:val="32"/>
          <w:szCs w:val="32"/>
          <w:lang w:eastAsia="ko-KR"/>
        </w:rPr>
        <w:t>Big Data</w:t>
      </w:r>
      <w:r w:rsidR="007A4564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>)</w:t>
      </w:r>
      <w:r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และโครงสร้างพื้นฐานด้านการโทรคมนาคม เพิ่มประสิทธิภาพการขนส่งและโลจิสติกส์ รวมถึงการพัฒนานวัตกรรมยานยนต์ไฟฟ้าที่หลากหลาย 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ได้แก่ </w:t>
      </w:r>
      <w:r w:rsidR="008828D7" w:rsidRPr="00BA58EB">
        <w:rPr>
          <w:rFonts w:ascii="Cordia New" w:eastAsia="Times New Roman" w:hAnsi="Cordia New" w:cs="Cordia New" w:hint="cs"/>
          <w:color w:val="000000"/>
          <w:sz w:val="32"/>
          <w:szCs w:val="32"/>
          <w:cs/>
          <w:lang w:eastAsia="ko-KR"/>
        </w:rPr>
        <w:t>รถยนต์พลังงานไฟฟ้าแบบไฮบริด</w:t>
      </w:r>
      <w:r w:rsidR="008828D7"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>(</w:t>
      </w:r>
      <w:r w:rsidR="008828D7" w:rsidRPr="00BA58EB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>HEVs</w:t>
      </w:r>
      <w:r w:rsidR="008828D7"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) </w:t>
      </w:r>
      <w:r w:rsidR="008828D7" w:rsidRPr="00BA58EB">
        <w:rPr>
          <w:rFonts w:ascii="Cordia New" w:eastAsia="Times New Roman" w:hAnsi="Cordia New" w:cs="Cordia New" w:hint="cs"/>
          <w:color w:val="000000"/>
          <w:sz w:val="32"/>
          <w:szCs w:val="32"/>
          <w:cs/>
          <w:lang w:eastAsia="ko-KR"/>
        </w:rPr>
        <w:t>รถยนต์พลังงานไฟฟ้า</w:t>
      </w:r>
      <w:r w:rsidR="008828D7"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 (</w:t>
      </w:r>
      <w:r w:rsidR="008828D7" w:rsidRPr="00BA58EB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>BEVs</w:t>
      </w:r>
      <w:r w:rsidR="008828D7"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) </w:t>
      </w:r>
      <w:r w:rsidR="008828D7" w:rsidRPr="00BA58EB">
        <w:rPr>
          <w:rFonts w:ascii="Cordia New" w:eastAsia="Times New Roman" w:hAnsi="Cordia New" w:cs="Cordia New" w:hint="cs"/>
          <w:color w:val="000000"/>
          <w:sz w:val="32"/>
          <w:szCs w:val="32"/>
          <w:cs/>
          <w:lang w:eastAsia="ko-KR"/>
        </w:rPr>
        <w:t>รถยนต์พลังงานไฟฟ้าแบบเซลล์เชื้อเพลิง</w:t>
      </w:r>
      <w:r w:rsidR="008828D7"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 (</w:t>
      </w:r>
      <w:r w:rsidR="008828D7" w:rsidRPr="00BA58EB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>FCEVs</w:t>
      </w:r>
      <w:r w:rsidR="008828D7"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>)</w:t>
      </w:r>
      <w:r w:rsidR="004A073F" w:rsidRPr="00BA58EB">
        <w:rPr>
          <w:rFonts w:ascii="Cordia New" w:eastAsia="Times New Roman" w:hAnsi="Cordia New" w:cs="Cordia New" w:hint="cs"/>
          <w:color w:val="000000"/>
          <w:sz w:val="32"/>
          <w:szCs w:val="32"/>
          <w:cs/>
          <w:lang w:eastAsia="ko-KR"/>
        </w:rPr>
        <w:t xml:space="preserve"> และรถยนต์ประหยัดพลังงาน</w:t>
      </w:r>
      <w:r w:rsidR="008828D7"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 </w:t>
      </w:r>
      <w:r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>ลดการปล่อยก๊าซคาร์บอนไดออกไซด์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ต่อเนื่อง </w:t>
      </w:r>
      <w:r w:rsidR="00473F63" w:rsidRPr="00BA58EB">
        <w:rPr>
          <w:rFonts w:ascii="Cordia New" w:eastAsia="Times New Roman" w:hAnsi="Cordia New" w:cs="Cordia New" w:hint="cs"/>
          <w:color w:val="000000"/>
          <w:sz w:val="32"/>
          <w:szCs w:val="32"/>
          <w:cs/>
          <w:lang w:eastAsia="ko-KR"/>
        </w:rPr>
        <w:t>เพื่อ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ให้ประเทศไทยบรรลุเป้าหมายความเป็นกลางทางคาร์บอน ภายในปี 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 xml:space="preserve">2050  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>และการปล่อยก๊าซเรือนกระจกสุทธิเป็นศูนย์ (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>Net Zero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) ในปี 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>2065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   ซึ่งสอดคล้องกับแนวทาง 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 xml:space="preserve">ESG 4 Plus </w:t>
      </w:r>
      <w:r w:rsidRPr="00BA58EB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>ของเอสซีจี</w:t>
      </w:r>
      <w:r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 </w:t>
      </w:r>
      <w:r w:rsidR="007A4564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โดยมี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มร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>.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มาซาโนริ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คาตายามะ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กรรมการผู้จัดการใหญ่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อีซูซุ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มอเตอร์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จำกัด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และ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มร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>.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ซาโตชิ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โอกิโซ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กรรมการผู้จัดการใหญ่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ฮีโน่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มอเตอร์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จำกัด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พร้อมเข้าร่วมโครงการเพื่อบรรลุเป้าหมายความเป็นกลางทางคาร์บอน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ในนามบริษัท</w:t>
      </w:r>
      <w:r w:rsidR="008828D7" w:rsidRPr="00BA58EB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828D7" w:rsidRPr="00BA58EB">
        <w:rPr>
          <w:rFonts w:ascii="Cordia New" w:eastAsia="Times New Roman" w:hAnsi="Cordia New" w:cs="Cordia New"/>
          <w:sz w:val="32"/>
          <w:szCs w:val="32"/>
          <w:lang w:eastAsia="ko-KR"/>
        </w:rPr>
        <w:t xml:space="preserve">CJPT </w:t>
      </w:r>
    </w:p>
    <w:p w14:paraId="6565B936" w14:textId="711E49AF" w:rsidR="000B6B49" w:rsidRPr="007A4564" w:rsidRDefault="000B6B49" w:rsidP="0043663B">
      <w:pPr>
        <w:ind w:right="-38"/>
        <w:jc w:val="thaiDistribute"/>
        <w:rPr>
          <w:rFonts w:ascii="Cordia New" w:eastAsia="Times New Roman" w:hAnsi="Cordia New" w:cs="Cordia New"/>
          <w:sz w:val="32"/>
          <w:szCs w:val="32"/>
          <w:cs/>
          <w:lang w:eastAsia="ko-KR"/>
        </w:rPr>
      </w:pPr>
      <w:bookmarkStart w:id="0" w:name="_GoBack"/>
      <w:bookmarkEnd w:id="0"/>
    </w:p>
    <w:sectPr w:rsidR="000B6B49" w:rsidRPr="007A4564" w:rsidSect="00BB215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0" w:right="1247" w:bottom="142" w:left="124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00175D" w14:textId="77777777" w:rsidR="00AF1398" w:rsidRDefault="00AF1398" w:rsidP="00DE5D1D">
      <w:r>
        <w:separator/>
      </w:r>
    </w:p>
  </w:endnote>
  <w:endnote w:type="continuationSeparator" w:id="0">
    <w:p w14:paraId="0C32783A" w14:textId="77777777" w:rsidR="00AF1398" w:rsidRDefault="00AF1398" w:rsidP="00DE5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583D0" w14:textId="77777777" w:rsidR="00FF7A6C" w:rsidRDefault="00FF7A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8F8231" w14:textId="77777777" w:rsidR="00FF7A6C" w:rsidRDefault="00FF7A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CC9A2C" w14:textId="77777777" w:rsidR="00FF7A6C" w:rsidRDefault="00FF7A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5A48A7" w14:textId="77777777" w:rsidR="00AF1398" w:rsidRDefault="00AF1398" w:rsidP="00DE5D1D">
      <w:r>
        <w:separator/>
      </w:r>
    </w:p>
  </w:footnote>
  <w:footnote w:type="continuationSeparator" w:id="0">
    <w:p w14:paraId="4626702C" w14:textId="77777777" w:rsidR="00AF1398" w:rsidRDefault="00AF1398" w:rsidP="00DE5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0C70B" w14:textId="77777777" w:rsidR="00FF7A6C" w:rsidRDefault="00FF7A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9F041F" w14:textId="77777777" w:rsidR="00FF7A6C" w:rsidRDefault="00FF7A6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8147D" w14:textId="77777777" w:rsidR="00FF7A6C" w:rsidRDefault="00FF7A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1D2B8C"/>
    <w:multiLevelType w:val="hybridMultilevel"/>
    <w:tmpl w:val="FCD4083C"/>
    <w:lvl w:ilvl="0" w:tplc="52305840">
      <w:start w:val="1"/>
      <w:numFmt w:val="decimal"/>
      <w:lvlText w:val="%1.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46B80"/>
    <w:multiLevelType w:val="hybridMultilevel"/>
    <w:tmpl w:val="A7F6F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B0B83"/>
    <w:multiLevelType w:val="hybridMultilevel"/>
    <w:tmpl w:val="F788D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679EE"/>
    <w:multiLevelType w:val="hybridMultilevel"/>
    <w:tmpl w:val="E2626E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77291"/>
    <w:multiLevelType w:val="hybridMultilevel"/>
    <w:tmpl w:val="44D85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8B7EFF"/>
    <w:multiLevelType w:val="multilevel"/>
    <w:tmpl w:val="9C9E0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60C4F1D"/>
    <w:multiLevelType w:val="hybridMultilevel"/>
    <w:tmpl w:val="9C501748"/>
    <w:lvl w:ilvl="0" w:tplc="962A3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25466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2CEB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75E8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C120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FAA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96C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BDC0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54C7B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 w15:restartNumberingAfterBreak="0">
    <w:nsid w:val="60C3644D"/>
    <w:multiLevelType w:val="hybridMultilevel"/>
    <w:tmpl w:val="64BE34D0"/>
    <w:lvl w:ilvl="0" w:tplc="9E7C7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E6B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DA9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DA6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0CC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E07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BEE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929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E2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78122F39"/>
    <w:multiLevelType w:val="hybridMultilevel"/>
    <w:tmpl w:val="B0C86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D1D"/>
    <w:rsid w:val="000009CF"/>
    <w:rsid w:val="00014BC3"/>
    <w:rsid w:val="000424CD"/>
    <w:rsid w:val="00066F27"/>
    <w:rsid w:val="00090BB3"/>
    <w:rsid w:val="0009329D"/>
    <w:rsid w:val="000A0B0F"/>
    <w:rsid w:val="000A7E0F"/>
    <w:rsid w:val="000B3DA5"/>
    <w:rsid w:val="000B6B49"/>
    <w:rsid w:val="000E5A46"/>
    <w:rsid w:val="000F6658"/>
    <w:rsid w:val="00103092"/>
    <w:rsid w:val="00127115"/>
    <w:rsid w:val="00142B03"/>
    <w:rsid w:val="0017695E"/>
    <w:rsid w:val="001B321A"/>
    <w:rsid w:val="001D2E56"/>
    <w:rsid w:val="001F72EB"/>
    <w:rsid w:val="00241FC8"/>
    <w:rsid w:val="00265AA8"/>
    <w:rsid w:val="0027093E"/>
    <w:rsid w:val="0029737B"/>
    <w:rsid w:val="002B386C"/>
    <w:rsid w:val="002C0459"/>
    <w:rsid w:val="002E0570"/>
    <w:rsid w:val="003020EC"/>
    <w:rsid w:val="00303762"/>
    <w:rsid w:val="00312123"/>
    <w:rsid w:val="00320F8F"/>
    <w:rsid w:val="0032347D"/>
    <w:rsid w:val="00350669"/>
    <w:rsid w:val="003755BA"/>
    <w:rsid w:val="0039093E"/>
    <w:rsid w:val="003A3CFB"/>
    <w:rsid w:val="004155F6"/>
    <w:rsid w:val="0043663B"/>
    <w:rsid w:val="00442AE2"/>
    <w:rsid w:val="00451C78"/>
    <w:rsid w:val="00454735"/>
    <w:rsid w:val="00464E9D"/>
    <w:rsid w:val="00473F63"/>
    <w:rsid w:val="004A073F"/>
    <w:rsid w:val="004A7359"/>
    <w:rsid w:val="004B19E3"/>
    <w:rsid w:val="004F489F"/>
    <w:rsid w:val="004F7EE3"/>
    <w:rsid w:val="00504DD5"/>
    <w:rsid w:val="0054301B"/>
    <w:rsid w:val="00546598"/>
    <w:rsid w:val="00553A0C"/>
    <w:rsid w:val="00585191"/>
    <w:rsid w:val="005F533C"/>
    <w:rsid w:val="00612D8C"/>
    <w:rsid w:val="00642D70"/>
    <w:rsid w:val="006D193D"/>
    <w:rsid w:val="00706A7E"/>
    <w:rsid w:val="00725C33"/>
    <w:rsid w:val="007365AB"/>
    <w:rsid w:val="00742A64"/>
    <w:rsid w:val="0074395E"/>
    <w:rsid w:val="0075289E"/>
    <w:rsid w:val="007757FD"/>
    <w:rsid w:val="007A4564"/>
    <w:rsid w:val="00813B90"/>
    <w:rsid w:val="00870A5F"/>
    <w:rsid w:val="008828D7"/>
    <w:rsid w:val="00896CE2"/>
    <w:rsid w:val="008A2D7B"/>
    <w:rsid w:val="00906DFE"/>
    <w:rsid w:val="009735DE"/>
    <w:rsid w:val="009809B8"/>
    <w:rsid w:val="0098567F"/>
    <w:rsid w:val="009A0DB8"/>
    <w:rsid w:val="009C38E8"/>
    <w:rsid w:val="009D07EB"/>
    <w:rsid w:val="009E0E04"/>
    <w:rsid w:val="009F053A"/>
    <w:rsid w:val="00A00886"/>
    <w:rsid w:val="00A06DA0"/>
    <w:rsid w:val="00A109B9"/>
    <w:rsid w:val="00A45D36"/>
    <w:rsid w:val="00A74347"/>
    <w:rsid w:val="00A74AC3"/>
    <w:rsid w:val="00A810C4"/>
    <w:rsid w:val="00A97353"/>
    <w:rsid w:val="00AF1398"/>
    <w:rsid w:val="00B1112D"/>
    <w:rsid w:val="00B42BC0"/>
    <w:rsid w:val="00B855B0"/>
    <w:rsid w:val="00BA58EB"/>
    <w:rsid w:val="00BB2154"/>
    <w:rsid w:val="00BD3011"/>
    <w:rsid w:val="00C05C83"/>
    <w:rsid w:val="00C3245B"/>
    <w:rsid w:val="00C427AB"/>
    <w:rsid w:val="00CB0D6D"/>
    <w:rsid w:val="00CB2463"/>
    <w:rsid w:val="00CC09C2"/>
    <w:rsid w:val="00CE6708"/>
    <w:rsid w:val="00D2068D"/>
    <w:rsid w:val="00D34A85"/>
    <w:rsid w:val="00D9186D"/>
    <w:rsid w:val="00DC748E"/>
    <w:rsid w:val="00DE1454"/>
    <w:rsid w:val="00DE184B"/>
    <w:rsid w:val="00DE5D1D"/>
    <w:rsid w:val="00E30A30"/>
    <w:rsid w:val="00E35F85"/>
    <w:rsid w:val="00E63266"/>
    <w:rsid w:val="00E866F3"/>
    <w:rsid w:val="00E8783D"/>
    <w:rsid w:val="00EB5287"/>
    <w:rsid w:val="00F0351D"/>
    <w:rsid w:val="00F839FC"/>
    <w:rsid w:val="00FA5A30"/>
    <w:rsid w:val="00FB4973"/>
    <w:rsid w:val="00FE11B4"/>
    <w:rsid w:val="00FE39E2"/>
    <w:rsid w:val="00F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55B97C"/>
  <w15:chartTrackingRefBased/>
  <w15:docId w15:val="{E9D2FA8A-05B3-4011-A896-C5198AE9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5D1D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5D1D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DE5D1D"/>
  </w:style>
  <w:style w:type="paragraph" w:styleId="Footer">
    <w:name w:val="footer"/>
    <w:basedOn w:val="Normal"/>
    <w:link w:val="FooterChar"/>
    <w:uiPriority w:val="99"/>
    <w:unhideWhenUsed/>
    <w:rsid w:val="00DE5D1D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DE5D1D"/>
  </w:style>
  <w:style w:type="paragraph" w:styleId="ListParagraph">
    <w:name w:val="List Paragraph"/>
    <w:basedOn w:val="Normal"/>
    <w:uiPriority w:val="34"/>
    <w:qFormat/>
    <w:rsid w:val="00FA5A30"/>
    <w:pPr>
      <w:ind w:left="720"/>
      <w:contextualSpacing/>
    </w:pPr>
    <w:rPr>
      <w:rFonts w:cs="Angsana New"/>
      <w:szCs w:val="28"/>
    </w:rPr>
  </w:style>
  <w:style w:type="paragraph" w:styleId="NoSpacing">
    <w:name w:val="No Spacing"/>
    <w:uiPriority w:val="1"/>
    <w:qFormat/>
    <w:rsid w:val="004155F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9186D"/>
    <w:rPr>
      <w:sz w:val="18"/>
      <w:szCs w:val="18"/>
    </w:rPr>
  </w:style>
  <w:style w:type="character" w:customStyle="1" w:styleId="y2iqfc">
    <w:name w:val="y2iqfc"/>
    <w:basedOn w:val="DefaultParagraphFont"/>
    <w:rsid w:val="00725C33"/>
  </w:style>
  <w:style w:type="character" w:styleId="Hyperlink">
    <w:name w:val="Hyperlink"/>
    <w:basedOn w:val="DefaultParagraphFont"/>
    <w:uiPriority w:val="99"/>
    <w:unhideWhenUsed/>
    <w:rsid w:val="0031212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1212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B0F"/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B0F"/>
    <w:rPr>
      <w:rFonts w:ascii="Segoe UI" w:hAnsi="Segoe UI" w:cs="Angsana New"/>
      <w:sz w:val="18"/>
      <w:szCs w:val="22"/>
    </w:rPr>
  </w:style>
  <w:style w:type="paragraph" w:styleId="Revision">
    <w:name w:val="Revision"/>
    <w:hidden/>
    <w:uiPriority w:val="99"/>
    <w:semiHidden/>
    <w:rsid w:val="00BA58EB"/>
    <w:pPr>
      <w:spacing w:after="0" w:line="240" w:lineRule="auto"/>
    </w:pPr>
    <w:rPr>
      <w:rFonts w:ascii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3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75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1976449298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401635162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27477740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3308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14546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4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26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77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4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468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6" w:space="0" w:color="auto"/>
            <w:right w:val="single" w:sz="2" w:space="0" w:color="auto"/>
          </w:divBdr>
          <w:divsChild>
            <w:div w:id="529759261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233732400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06552146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469713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196456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cid:image002.jpg@01D94B92.AE929250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4E5F1A0-4C23-5344-8225-AE3CE171A80E}">
  <we:reference id="wa200001011" version="1.2.0.0" store="en-US" storeType="OMEX"/>
  <we:alternateReferences>
    <we:reference id="WA200001011" version="1.2.0.0" store="" storeType="OMEX"/>
  </we:alternateReferences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Teerapattara Phanuwongsakorn</dc:creator>
  <cp:keywords/>
  <dc:description/>
  <cp:lastModifiedBy>Ratchava Kaewthong</cp:lastModifiedBy>
  <cp:revision>4</cp:revision>
  <cp:lastPrinted>2023-04-02T10:46:00Z</cp:lastPrinted>
  <dcterms:created xsi:type="dcterms:W3CDTF">2023-04-03T03:14:00Z</dcterms:created>
  <dcterms:modified xsi:type="dcterms:W3CDTF">2023-04-03T03:23:00Z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_documentId">
    <vt:lpwstr>documentId_5505</vt:lpwstr>
  </property>
  <property fmtid="{D5CDD505-2E9C-101B-9397-08002B2CF9AE}" pid="3" name="grammarly_documentContext">
    <vt:lpwstr>{"goals":[],"domain":"general","emotions":[],"dialect":"american"}</vt:lpwstr>
  </property>
</Properties>
</file>